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AB204B" w:rsidRDefault="00AB204B" w:rsidP="00F12446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-87630</wp:posOffset>
            </wp:positionV>
            <wp:extent cx="384810" cy="5505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994498" w:rsidRDefault="00F12446" w:rsidP="00AB204B">
      <w:pPr>
        <w:keepNext/>
        <w:spacing w:line="192" w:lineRule="auto"/>
        <w:jc w:val="center"/>
        <w:rPr>
          <w:b/>
          <w:szCs w:val="20"/>
        </w:rPr>
      </w:pPr>
      <w:r w:rsidRPr="00994498">
        <w:rPr>
          <w:b/>
          <w:szCs w:val="20"/>
        </w:rPr>
        <w:t>УКРАЇНА</w:t>
      </w:r>
    </w:p>
    <w:p w:rsidR="00BC359F" w:rsidRPr="00994498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994498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994498" w:rsidRDefault="00BA0BA4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ОПОРНИЙ КОМУНАЛЬНИЙ НАВЧАЛЬНИЙ ЗАКЛАД</w:t>
      </w:r>
    </w:p>
    <w:p w:rsidR="00F12446" w:rsidRPr="00994498" w:rsidRDefault="00BA0BA4" w:rsidP="00BA0BA4">
      <w:pPr>
        <w:jc w:val="center"/>
        <w:rPr>
          <w:b/>
          <w:szCs w:val="20"/>
        </w:rPr>
      </w:pPr>
      <w:r w:rsidRPr="00994498">
        <w:rPr>
          <w:b/>
          <w:szCs w:val="20"/>
        </w:rPr>
        <w:t xml:space="preserve"> </w:t>
      </w:r>
      <w:r w:rsidR="00F12446" w:rsidRPr="00994498">
        <w:rPr>
          <w:b/>
          <w:szCs w:val="20"/>
        </w:rPr>
        <w:t>«СОФІЇВСЬКА ЗАГАЛЬНООСВІТНЯ ШКОЛА І-ІІІ СТУПЕНІВ»</w:t>
      </w:r>
    </w:p>
    <w:p w:rsidR="00F12446" w:rsidRPr="00994498" w:rsidRDefault="00F12446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834F87" w:rsidRDefault="00BA0BA4" w:rsidP="00BA0BA4">
      <w:pPr>
        <w:ind w:firstLine="426"/>
        <w:jc w:val="center"/>
        <w:rPr>
          <w:b/>
          <w:sz w:val="22"/>
          <w:szCs w:val="28"/>
        </w:rPr>
      </w:pPr>
      <w:r w:rsidRPr="00834F87">
        <w:rPr>
          <w:sz w:val="20"/>
        </w:rPr>
        <w:t>вул. Центральна 100, с. Софіївка, Криворізький район, Дніпропетровська обл</w:t>
      </w:r>
      <w:r w:rsidR="00994498">
        <w:rPr>
          <w:sz w:val="20"/>
        </w:rPr>
        <w:t xml:space="preserve">асть, 53050;                                   </w:t>
      </w:r>
      <w:r w:rsidRPr="00834F87">
        <w:rPr>
          <w:sz w:val="20"/>
          <w:szCs w:val="20"/>
        </w:rPr>
        <w:t>e-</w:t>
      </w:r>
      <w:proofErr w:type="spellStart"/>
      <w:r w:rsidRPr="00834F87">
        <w:rPr>
          <w:sz w:val="20"/>
          <w:szCs w:val="20"/>
        </w:rPr>
        <w:t>mail</w:t>
      </w:r>
      <w:proofErr w:type="spellEnd"/>
      <w:r w:rsidRPr="00834F87">
        <w:rPr>
          <w:sz w:val="20"/>
        </w:rPr>
        <w:t xml:space="preserve">: </w:t>
      </w:r>
      <w:hyperlink r:id="rId6" w:history="1">
        <w:r w:rsidRPr="00834F87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34F87">
        <w:rPr>
          <w:sz w:val="20"/>
        </w:rPr>
        <w:t>,</w:t>
      </w:r>
      <w:r w:rsidRPr="00834F87">
        <w:rPr>
          <w:b/>
          <w:sz w:val="22"/>
          <w:szCs w:val="28"/>
        </w:rPr>
        <w:t xml:space="preserve"> </w:t>
      </w:r>
      <w:r w:rsidRPr="00834F87">
        <w:rPr>
          <w:sz w:val="20"/>
        </w:rPr>
        <w:t xml:space="preserve">код ЄДРПОУ </w:t>
      </w:r>
      <w:r w:rsidRPr="00834F87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Default="00BA0BA4" w:rsidP="00BA0BA4">
      <w:pPr>
        <w:jc w:val="center"/>
        <w:rPr>
          <w:sz w:val="8"/>
          <w:szCs w:val="8"/>
        </w:rPr>
      </w:pPr>
    </w:p>
    <w:p w:rsidR="000F68A7" w:rsidRDefault="000F68A7" w:rsidP="00BA0BA4">
      <w:pPr>
        <w:jc w:val="center"/>
        <w:rPr>
          <w:sz w:val="8"/>
          <w:szCs w:val="8"/>
        </w:rPr>
      </w:pPr>
    </w:p>
    <w:p w:rsidR="000F68A7" w:rsidRDefault="000F68A7" w:rsidP="00BA0BA4">
      <w:pPr>
        <w:jc w:val="center"/>
        <w:rPr>
          <w:sz w:val="8"/>
          <w:szCs w:val="8"/>
        </w:rPr>
      </w:pPr>
    </w:p>
    <w:p w:rsidR="00001A0D" w:rsidRDefault="00001A0D" w:rsidP="00001A0D">
      <w:pPr>
        <w:jc w:val="center"/>
        <w:rPr>
          <w:b/>
        </w:rPr>
      </w:pPr>
    </w:p>
    <w:p w:rsidR="00001A0D" w:rsidRDefault="00001A0D" w:rsidP="00001A0D">
      <w:pPr>
        <w:jc w:val="center"/>
        <w:rPr>
          <w:b/>
        </w:rPr>
      </w:pPr>
    </w:p>
    <w:p w:rsidR="00001A0D" w:rsidRDefault="00001A0D" w:rsidP="00001A0D">
      <w:pPr>
        <w:jc w:val="center"/>
        <w:rPr>
          <w:b/>
        </w:rPr>
      </w:pPr>
      <w:r>
        <w:rPr>
          <w:b/>
        </w:rPr>
        <w:t>Письмове зобов’язання</w:t>
      </w:r>
    </w:p>
    <w:p w:rsidR="00001A0D" w:rsidRDefault="00001A0D" w:rsidP="00001A0D">
      <w:pPr>
        <w:jc w:val="center"/>
      </w:pPr>
      <w:r>
        <w:t xml:space="preserve">щодо </w:t>
      </w:r>
      <w:r w:rsidR="00195EDA">
        <w:t xml:space="preserve">забезпечення безперешкодного доступу до будівель, приміщень закладу загальної середньої освіти для дітей з інвалідністю та інших </w:t>
      </w:r>
      <w:proofErr w:type="spellStart"/>
      <w:r w:rsidR="00195EDA">
        <w:t>маломобільних</w:t>
      </w:r>
      <w:proofErr w:type="spellEnd"/>
      <w:r w:rsidR="00195EDA">
        <w:t xml:space="preserve"> груп населення</w:t>
      </w:r>
    </w:p>
    <w:p w:rsidR="00001A0D" w:rsidRDefault="00001A0D" w:rsidP="00001A0D"/>
    <w:p w:rsidR="00A60E9C" w:rsidRDefault="00A60E9C" w:rsidP="00001A0D">
      <w:pPr>
        <w:ind w:firstLine="709"/>
        <w:jc w:val="both"/>
      </w:pPr>
    </w:p>
    <w:p w:rsidR="00001A0D" w:rsidRDefault="0051498F" w:rsidP="00001A0D">
      <w:pPr>
        <w:ind w:firstLine="709"/>
        <w:jc w:val="both"/>
      </w:pPr>
      <w:r>
        <w:t xml:space="preserve">Відповідно до листа Міністерства освіти і науки України від 13.08.2014 року № 1/9-414 «Про забезпечення безперешкодного доступу до навчальних закладів», на виконання державних будівельних норм України </w:t>
      </w:r>
      <w:r w:rsidR="00B40107">
        <w:t xml:space="preserve">(ДБН В.2.2-3:2018) </w:t>
      </w:r>
      <w:r w:rsidR="0001429C">
        <w:t xml:space="preserve">в частині доступності для </w:t>
      </w:r>
      <w:proofErr w:type="spellStart"/>
      <w:r w:rsidR="00B56F2D">
        <w:t>мало</w:t>
      </w:r>
      <w:r w:rsidR="0001429C">
        <w:t>мобільних</w:t>
      </w:r>
      <w:proofErr w:type="spellEnd"/>
      <w:r w:rsidR="0001429C">
        <w:t xml:space="preserve"> груп населення, у тому числі осіб з інвалідністю з порушенням зору</w:t>
      </w:r>
      <w:r>
        <w:t>,</w:t>
      </w:r>
      <w:r w:rsidR="0001429C">
        <w:t xml:space="preserve"> слуху та опорно-рухового апарату, на виконання вимог Плану заходів з реалізації стратегії у сфері прав людини на період до 2020 року, затвердженого розпорядженням Кабінету Міністрів України від 23 листопада 2015 року №1393-р «Про затвердження плану дій з реалізації Національної стратегії у сфері прав людини на період до 2020 року»</w:t>
      </w:r>
      <w:r w:rsidR="00B56F2D">
        <w:t>,</w:t>
      </w:r>
      <w:r>
        <w:t xml:space="preserve"> відповідно до </w:t>
      </w:r>
      <w:r w:rsidR="00B56F2D">
        <w:t xml:space="preserve">п. 84 </w:t>
      </w:r>
      <w:proofErr w:type="spellStart"/>
      <w:r w:rsidR="00B56F2D">
        <w:t>п.п</w:t>
      </w:r>
      <w:proofErr w:type="spellEnd"/>
      <w:r>
        <w:t xml:space="preserve"> 4 Ліцензійних умов провадження освітньої діяльності, затверджених постановою Кабінету Міністрів України від 30 грудня 2015 року №1187 (зі змінами внесеними постановою Кабінету Міністрів України від 10 травня 2018 року №347) у опорному комунальному навчальному закладі «</w:t>
      </w:r>
      <w:proofErr w:type="spellStart"/>
      <w:r>
        <w:t>Софіївська</w:t>
      </w:r>
      <w:proofErr w:type="spellEnd"/>
      <w:r>
        <w:t xml:space="preserve"> загальноосвітня школа І-ІІІ ступенів» Криворізької районної ради Дніпропетровської області </w:t>
      </w:r>
      <w:r w:rsidR="00B4010A">
        <w:t>(далі навчальний заклад) створені наступні умови:</w:t>
      </w:r>
    </w:p>
    <w:p w:rsidR="00B4010A" w:rsidRDefault="00BC1F16" w:rsidP="00BC1F16">
      <w:pPr>
        <w:pStyle w:val="a5"/>
        <w:numPr>
          <w:ilvl w:val="0"/>
          <w:numId w:val="3"/>
        </w:numPr>
        <w:jc w:val="both"/>
      </w:pPr>
      <w:r>
        <w:t>на прилеглій території є можливість зручного і безперешкодного пересування дітей по ділянці до будівлі та по території навчального закладу;</w:t>
      </w:r>
    </w:p>
    <w:p w:rsidR="00BC1F16" w:rsidRDefault="00BC1F16" w:rsidP="00BC1F16">
      <w:pPr>
        <w:pStyle w:val="a5"/>
        <w:numPr>
          <w:ilvl w:val="0"/>
          <w:numId w:val="3"/>
        </w:numPr>
        <w:jc w:val="both"/>
      </w:pPr>
      <w:r>
        <w:t>з метою безперешкодного доступу з забезпеченням максимальної безпеки і незалежності на допоміжному вході до будівлі навчального закладу обладнаний пандус, що забезпечує підйом осіб з інвалідністю на рівні входу в будівлю</w:t>
      </w:r>
      <w:r w:rsidR="000D3E8F">
        <w:t>;</w:t>
      </w:r>
    </w:p>
    <w:p w:rsidR="00BC1F16" w:rsidRDefault="00BC1F16" w:rsidP="00BC1F16">
      <w:pPr>
        <w:pStyle w:val="a5"/>
        <w:numPr>
          <w:ilvl w:val="0"/>
          <w:numId w:val="3"/>
        </w:numPr>
        <w:jc w:val="both"/>
      </w:pPr>
      <w:r>
        <w:t>зовнішні сходи навчального закладу обладнано додатковими поручнями</w:t>
      </w:r>
      <w:r w:rsidR="000D3E8F">
        <w:t>;</w:t>
      </w:r>
    </w:p>
    <w:p w:rsidR="000D3E8F" w:rsidRDefault="000D3E8F" w:rsidP="00BC1F16">
      <w:pPr>
        <w:pStyle w:val="a5"/>
        <w:numPr>
          <w:ilvl w:val="0"/>
          <w:numId w:val="3"/>
        </w:numPr>
        <w:jc w:val="both"/>
      </w:pPr>
      <w:r>
        <w:t>ширина прорізів у стіні для вільного проїзд</w:t>
      </w:r>
      <w:r w:rsidR="00BF2122">
        <w:t>у крісла колісного становить 1,2</w:t>
      </w:r>
      <w:r>
        <w:t xml:space="preserve"> м;</w:t>
      </w:r>
    </w:p>
    <w:p w:rsidR="000D3E8F" w:rsidRDefault="000D3E8F" w:rsidP="00BC1F16">
      <w:pPr>
        <w:pStyle w:val="a5"/>
        <w:numPr>
          <w:ilvl w:val="0"/>
          <w:numId w:val="3"/>
        </w:numPr>
        <w:jc w:val="both"/>
      </w:pPr>
      <w:r>
        <w:t>входи та вестибюлі закладу добре освітлені;</w:t>
      </w:r>
    </w:p>
    <w:p w:rsidR="000D3E8F" w:rsidRDefault="000D3E8F" w:rsidP="00BC1F16">
      <w:pPr>
        <w:pStyle w:val="a5"/>
        <w:numPr>
          <w:ilvl w:val="0"/>
          <w:numId w:val="3"/>
        </w:numPr>
        <w:jc w:val="both"/>
      </w:pPr>
      <w:r>
        <w:t xml:space="preserve">ширина дверей </w:t>
      </w:r>
      <w:r w:rsidR="00BF2122">
        <w:t>навчальних кабінетів становить 0,9</w:t>
      </w:r>
      <w:r>
        <w:t xml:space="preserve"> м, двері відчиняються ззовні, кабінети мають природне освітлення, світло на робочі місця падає ліворуч</w:t>
      </w:r>
      <w:r w:rsidR="00D5601B">
        <w:t>. Стіни світлих тонів, класні дошки темно-зеленого кольору, стелі, двері віконні рами – білі. З вересня по травень у приміщеннях рівень освітлення підвищується за допомогою штучного освітлення – люмінесцентних ламп</w:t>
      </w:r>
      <w:r w:rsidR="00541719">
        <w:t xml:space="preserve"> та </w:t>
      </w:r>
      <w:proofErr w:type="spellStart"/>
      <w:r w:rsidR="00541719">
        <w:t>світлодіодних</w:t>
      </w:r>
      <w:proofErr w:type="spellEnd"/>
      <w:r w:rsidR="00541719">
        <w:t xml:space="preserve"> ламп</w:t>
      </w:r>
      <w:r>
        <w:t>;</w:t>
      </w:r>
    </w:p>
    <w:p w:rsidR="000D3E8F" w:rsidRDefault="000D3E8F" w:rsidP="00BC1F16">
      <w:pPr>
        <w:pStyle w:val="a5"/>
        <w:numPr>
          <w:ilvl w:val="0"/>
          <w:numId w:val="3"/>
        </w:numPr>
        <w:jc w:val="both"/>
      </w:pPr>
      <w:r>
        <w:t>ширина коридорів становить 2,8 м, коридори добре освітлені, покриття підлоги не слизьке, не вимагає особливого догляду та добре миється;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t>ширина двере</w:t>
      </w:r>
      <w:r w:rsidR="00BF2122">
        <w:t>й туалетних кімнат становить 0,9</w:t>
      </w:r>
      <w:r>
        <w:t xml:space="preserve"> м, двері відчиняються ззовні</w:t>
      </w:r>
      <w:r w:rsidR="00B40107">
        <w:t>. Туалети розміщені на першому поверсі закладу</w:t>
      </w:r>
      <w:r>
        <w:t>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t>умивальники в туалетних кімнатах встановлені</w:t>
      </w:r>
      <w:r w:rsidR="00BF2122">
        <w:t xml:space="preserve"> на висоті 0,7</w:t>
      </w:r>
      <w:r>
        <w:t>м над рівнем підлоги та міцно закріплені;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t>ширина дверей у їдальні становить 1,8м;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lastRenderedPageBreak/>
        <w:t>умивальники в ї</w:t>
      </w:r>
      <w:r w:rsidR="00BF2122">
        <w:t>дальні встановлені на висоті 0,7</w:t>
      </w:r>
      <w:r>
        <w:t>м над рівнем підлоги та міцно закріплені;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t>навчальні меблі класних кімнат відповідають віковим особливостям дітей;</w:t>
      </w:r>
    </w:p>
    <w:p w:rsidR="00D5601B" w:rsidRDefault="00D5601B" w:rsidP="00BC1F16">
      <w:pPr>
        <w:pStyle w:val="a5"/>
        <w:numPr>
          <w:ilvl w:val="0"/>
          <w:numId w:val="3"/>
        </w:numPr>
        <w:jc w:val="both"/>
      </w:pPr>
      <w:r>
        <w:t>у закладі дотриму</w:t>
      </w:r>
      <w:r w:rsidR="00B56F2D">
        <w:t>ється повітряно-тепловий режим;</w:t>
      </w:r>
    </w:p>
    <w:p w:rsidR="00AA2D58" w:rsidRDefault="00AA2D58" w:rsidP="00BC1F16">
      <w:pPr>
        <w:pStyle w:val="a5"/>
        <w:numPr>
          <w:ilvl w:val="0"/>
          <w:numId w:val="3"/>
        </w:numPr>
        <w:jc w:val="both"/>
      </w:pPr>
      <w:r>
        <w:t>чистота повітря у закладі забезпечується регулярністю вологого прибирання, використання всіх видів провітрювання;</w:t>
      </w:r>
    </w:p>
    <w:p w:rsidR="00AA2D58" w:rsidRDefault="00AA2D58" w:rsidP="00BC1F16">
      <w:pPr>
        <w:pStyle w:val="a5"/>
        <w:numPr>
          <w:ilvl w:val="0"/>
          <w:numId w:val="3"/>
        </w:numPr>
        <w:jc w:val="both"/>
      </w:pPr>
      <w:r>
        <w:t>шкільна та пришкільна території підтримуються в належному стані.</w:t>
      </w:r>
    </w:p>
    <w:p w:rsidR="0001429C" w:rsidRDefault="0001429C" w:rsidP="0001429C">
      <w:pPr>
        <w:ind w:firstLine="709"/>
        <w:jc w:val="both"/>
      </w:pPr>
      <w:r>
        <w:t>Виконання Плану заходів з реалізації Національної стратегії у сфері прав людини на період до 2020 року у навчальному закладі є одним з пріоритетних напрямків розвитку закладу освіти і носить системний характер з метою забезпечення права кожного учня на якісну, доступну освіту за місцем проживання, задоволення його спеціальних потреб під час освітнього процесу.</w:t>
      </w:r>
    </w:p>
    <w:p w:rsidR="0001429C" w:rsidRDefault="00C462D6" w:rsidP="0001429C">
      <w:pPr>
        <w:ind w:firstLine="709"/>
        <w:jc w:val="both"/>
      </w:pPr>
      <w:r>
        <w:t>Учні, які відносяться до мало</w:t>
      </w:r>
      <w:r w:rsidR="0001429C">
        <w:t>мобільних груп населення, у тому числі особи з інвалідністю з порушенням зору, слуху та опорно-рухового апарату, у навчальному закладі не навчаються.</w:t>
      </w:r>
    </w:p>
    <w:p w:rsidR="00001A0D" w:rsidRDefault="00001A0D" w:rsidP="00001A0D">
      <w:pPr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1"/>
        <w:gridCol w:w="4785"/>
      </w:tblGrid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  <w:r>
              <w:rPr>
                <w:sz w:val="24"/>
              </w:rPr>
              <w:t>Виконуючий обов’язки директора школи</w:t>
            </w: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  <w:p w:rsidR="00001A0D" w:rsidRDefault="00001A0D" w:rsidP="00EA22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Є.А. </w:t>
            </w:r>
            <w:proofErr w:type="spellStart"/>
            <w:r>
              <w:rPr>
                <w:sz w:val="24"/>
              </w:rPr>
              <w:t>Ляховецький</w:t>
            </w:r>
            <w:proofErr w:type="spellEnd"/>
          </w:p>
        </w:tc>
      </w:tr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</w:tr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</w:tr>
    </w:tbl>
    <w:p w:rsidR="000F68A7" w:rsidRDefault="000F68A7" w:rsidP="000F68A7">
      <w:pPr>
        <w:spacing w:line="276" w:lineRule="auto"/>
        <w:rPr>
          <w:sz w:val="20"/>
          <w:szCs w:val="20"/>
        </w:rPr>
      </w:pPr>
    </w:p>
    <w:p w:rsidR="007B6670" w:rsidRDefault="007B6670" w:rsidP="005F0FA8">
      <w:pPr>
        <w:spacing w:line="276" w:lineRule="auto"/>
        <w:rPr>
          <w:sz w:val="20"/>
          <w:szCs w:val="20"/>
        </w:rPr>
      </w:pPr>
    </w:p>
    <w:sectPr w:rsidR="007B6670" w:rsidSect="005F0FA8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74109C"/>
    <w:multiLevelType w:val="hybridMultilevel"/>
    <w:tmpl w:val="24683422"/>
    <w:lvl w:ilvl="0" w:tplc="3970E1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C105D9"/>
    <w:rsid w:val="00001A0D"/>
    <w:rsid w:val="0000223F"/>
    <w:rsid w:val="0000246D"/>
    <w:rsid w:val="00002A6E"/>
    <w:rsid w:val="00003B14"/>
    <w:rsid w:val="0000403E"/>
    <w:rsid w:val="00007F1F"/>
    <w:rsid w:val="000108CD"/>
    <w:rsid w:val="00010C2E"/>
    <w:rsid w:val="0001429C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4C63"/>
    <w:rsid w:val="00065676"/>
    <w:rsid w:val="000658F7"/>
    <w:rsid w:val="00067FDD"/>
    <w:rsid w:val="0007013E"/>
    <w:rsid w:val="00070614"/>
    <w:rsid w:val="0007086A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C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3E8F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4716"/>
    <w:rsid w:val="000F650E"/>
    <w:rsid w:val="000F68A7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5EDA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417C"/>
    <w:rsid w:val="0023523E"/>
    <w:rsid w:val="0023538A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220A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5ED8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0EF3"/>
    <w:rsid w:val="003B1749"/>
    <w:rsid w:val="003B58F8"/>
    <w:rsid w:val="003B68FB"/>
    <w:rsid w:val="003B7832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498F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719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0FA8"/>
    <w:rsid w:val="005F20EF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2A2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1AB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578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4F87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270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98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0E9C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163"/>
    <w:rsid w:val="00A95965"/>
    <w:rsid w:val="00A95CB3"/>
    <w:rsid w:val="00A96025"/>
    <w:rsid w:val="00A968F3"/>
    <w:rsid w:val="00A970BF"/>
    <w:rsid w:val="00A97F4D"/>
    <w:rsid w:val="00AA0931"/>
    <w:rsid w:val="00AA15CA"/>
    <w:rsid w:val="00AA2D58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3DE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107"/>
    <w:rsid w:val="00B4010A"/>
    <w:rsid w:val="00B40BD2"/>
    <w:rsid w:val="00B41E4F"/>
    <w:rsid w:val="00B42653"/>
    <w:rsid w:val="00B44412"/>
    <w:rsid w:val="00B45280"/>
    <w:rsid w:val="00B45453"/>
    <w:rsid w:val="00B45FAD"/>
    <w:rsid w:val="00B478F7"/>
    <w:rsid w:val="00B501BB"/>
    <w:rsid w:val="00B503EA"/>
    <w:rsid w:val="00B51086"/>
    <w:rsid w:val="00B53F75"/>
    <w:rsid w:val="00B56F2D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1F16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2122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2D6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438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ADC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01B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BE6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1B2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24A8"/>
    <w:rsid w:val="00F8309C"/>
    <w:rsid w:val="00F849ED"/>
    <w:rsid w:val="00F856A6"/>
    <w:rsid w:val="00F861CB"/>
    <w:rsid w:val="00F8726F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uiPriority w:val="59"/>
    <w:rsid w:val="000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8</cp:revision>
  <dcterms:created xsi:type="dcterms:W3CDTF">2020-02-17T12:06:00Z</dcterms:created>
  <dcterms:modified xsi:type="dcterms:W3CDTF">2020-02-18T11:43:00Z</dcterms:modified>
</cp:coreProperties>
</file>